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AA189B">
      <w:pPr>
        <w:jc w:val="both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E551EF" w:rsidRPr="00E551EF">
        <w:rPr>
          <w:b/>
        </w:rPr>
        <w:t>UREĐAJI ZA POTREBE KLINIKE ZA UNUTARNJE BOLESTI</w:t>
      </w:r>
      <w:r w:rsidR="008B59A3">
        <w:rPr>
          <w:b/>
        </w:rPr>
        <w:t xml:space="preserve"> – grupa 2</w:t>
      </w:r>
      <w:r w:rsidR="00E551EF">
        <w:rPr>
          <w:b/>
        </w:rPr>
        <w:t xml:space="preserve"> </w:t>
      </w:r>
      <w:r w:rsidR="008B59A3" w:rsidRPr="008B59A3">
        <w:rPr>
          <w:b/>
        </w:rPr>
        <w:t>Monito</w:t>
      </w:r>
      <w:r w:rsidR="008B59A3">
        <w:rPr>
          <w:b/>
        </w:rPr>
        <w:t xml:space="preserve">r i kamera za bronhoskop PENTAX </w:t>
      </w:r>
      <w:bookmarkStart w:id="0" w:name="_GoBack"/>
      <w:bookmarkEnd w:id="0"/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361DE5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8B59A3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E551EF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BB93B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12</cp:revision>
  <cp:lastPrinted>2019-03-05T09:04:00Z</cp:lastPrinted>
  <dcterms:created xsi:type="dcterms:W3CDTF">2017-07-28T07:47:00Z</dcterms:created>
  <dcterms:modified xsi:type="dcterms:W3CDTF">2019-07-02T08:11:00Z</dcterms:modified>
</cp:coreProperties>
</file>